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99FD9" w14:textId="77777777" w:rsidR="008530F0" w:rsidRDefault="008530F0" w:rsidP="008530F0">
      <w:pPr>
        <w:rPr>
          <w:rFonts w:eastAsia="Times New Roman"/>
          <w:color w:val="000000"/>
        </w:rPr>
      </w:pPr>
      <w:r>
        <w:rPr>
          <w:rFonts w:eastAsia="Times New Roman"/>
          <w:color w:val="000000"/>
        </w:rPr>
        <w:t>Länsi-Uudenmaan hyvinvointialue </w:t>
      </w:r>
    </w:p>
    <w:p w14:paraId="3F062DCF" w14:textId="77777777" w:rsidR="008530F0" w:rsidRDefault="008530F0" w:rsidP="008530F0">
      <w:pPr>
        <w:rPr>
          <w:rFonts w:eastAsia="Times New Roman"/>
          <w:color w:val="000000"/>
        </w:rPr>
      </w:pPr>
      <w:r>
        <w:rPr>
          <w:rFonts w:eastAsia="Times New Roman"/>
          <w:color w:val="000000"/>
        </w:rPr>
        <w:t>Aluevaltuusto 11.6.24 </w:t>
      </w:r>
    </w:p>
    <w:p w14:paraId="6B184034" w14:textId="77777777" w:rsidR="008530F0" w:rsidRDefault="008530F0" w:rsidP="008530F0">
      <w:pPr>
        <w:rPr>
          <w:rFonts w:eastAsia="Times New Roman"/>
          <w:color w:val="000000"/>
        </w:rPr>
      </w:pPr>
      <w:r>
        <w:rPr>
          <w:rFonts w:eastAsia="Times New Roman"/>
          <w:color w:val="000000"/>
        </w:rPr>
        <w:t>VALTUUSTOALOITE, Keskustan aluevaltuustoryhmä </w:t>
      </w:r>
    </w:p>
    <w:p w14:paraId="1C63FB36" w14:textId="77777777" w:rsidR="008530F0" w:rsidRDefault="008530F0" w:rsidP="008530F0">
      <w:pPr>
        <w:rPr>
          <w:rFonts w:eastAsia="Times New Roman"/>
          <w:color w:val="000000"/>
        </w:rPr>
      </w:pPr>
    </w:p>
    <w:p w14:paraId="42A904E2" w14:textId="77777777" w:rsidR="008530F0" w:rsidRDefault="008530F0" w:rsidP="008530F0">
      <w:pPr>
        <w:rPr>
          <w:rFonts w:eastAsia="Times New Roman"/>
          <w:color w:val="000000"/>
        </w:rPr>
      </w:pPr>
      <w:r>
        <w:rPr>
          <w:rFonts w:eastAsia="Times New Roman"/>
          <w:color w:val="000000"/>
        </w:rPr>
        <w:t>Turvataan Karjalohja-Sammatin terveyspalvelut monituottajamallia pilotoiden </w:t>
      </w:r>
    </w:p>
    <w:p w14:paraId="692D29C4" w14:textId="77777777" w:rsidR="008530F0" w:rsidRDefault="008530F0" w:rsidP="008530F0">
      <w:pPr>
        <w:rPr>
          <w:rFonts w:eastAsia="Times New Roman"/>
          <w:color w:val="000000"/>
        </w:rPr>
      </w:pPr>
    </w:p>
    <w:p w14:paraId="04A831FA" w14:textId="77777777" w:rsidR="008530F0" w:rsidRDefault="008530F0" w:rsidP="008530F0">
      <w:pPr>
        <w:rPr>
          <w:rFonts w:eastAsia="Times New Roman"/>
          <w:color w:val="000000"/>
        </w:rPr>
      </w:pPr>
      <w:r>
        <w:rPr>
          <w:rFonts w:eastAsia="Times New Roman"/>
          <w:color w:val="000000"/>
        </w:rPr>
        <w:t>Karjalohja-Sammatin terveysaseman lakkauttaminen nykyisen ulkoistussopimuksen päätyttyä on keskusteluttanut. Asukkaat ovat osoittaneet aktiivisuutta ja ryhmien välisissä neuvotteluissa asia nousi toistuvasti esiin. Ryhmien välisten neuvottelujen pöytäkirjamerkinnäksi jäi: ”Karjalohjan ja Sammatin ulkoistettujen terveysasemien toimintaa ei kilpailuteta uudelleen. Perustason terveys- ja neuvolapalveluja turvataan mahdollisuuksien mukaan jatkossakin yhteiskäyttöisissä / tarkoituksenmukaisissa tiloissa liikkuvia palveluja hyödyntäen ja kehittäen.” </w:t>
      </w:r>
    </w:p>
    <w:p w14:paraId="4391FB44" w14:textId="77777777" w:rsidR="008530F0" w:rsidRDefault="008530F0" w:rsidP="008530F0">
      <w:pPr>
        <w:rPr>
          <w:rFonts w:eastAsia="Times New Roman"/>
          <w:color w:val="000000"/>
        </w:rPr>
      </w:pPr>
    </w:p>
    <w:p w14:paraId="5261496D" w14:textId="77777777" w:rsidR="008530F0" w:rsidRDefault="008530F0" w:rsidP="008530F0">
      <w:pPr>
        <w:rPr>
          <w:rFonts w:eastAsia="Times New Roman"/>
          <w:color w:val="000000"/>
        </w:rPr>
      </w:pPr>
      <w:r>
        <w:rPr>
          <w:rFonts w:eastAsia="Times New Roman"/>
          <w:color w:val="000000"/>
        </w:rPr>
        <w:t>”Mahdollisuuksien mukaan” ei vielä takaa mitään. On helppoa sanoa, että mahdollisuuksia ei ole, jos ei ole aitoa tahtotilaa etsiä eri vaihtoehtoja. Alustavan suunnitelman mukaan Karjalohja-Sammatin noin 3000 asukasta hakisivat terveyspalvelunsa tulevaisuudessa esim. Lohjan keskustasta. Matkaa vesistöjen takaa palvelujen pariin tulee noin 30 km, jopa sen ylitse. Autoakaan ei kaikilla ole, puhumattakaan julkisesta liikenteestä. Jos espoolaiset olisivat vastaavassa tilanteessa, hakisivat Espoon keskuksen asukkaat terveyspalvelunsa Vihdistä ja leppävaaralaiset Kirkkonummelta. Ei kuulosta lähipalvelulta. </w:t>
      </w:r>
    </w:p>
    <w:p w14:paraId="794ABFBF" w14:textId="77777777" w:rsidR="008530F0" w:rsidRDefault="008530F0" w:rsidP="008530F0">
      <w:pPr>
        <w:rPr>
          <w:rFonts w:eastAsia="Times New Roman"/>
          <w:color w:val="000000"/>
        </w:rPr>
      </w:pPr>
    </w:p>
    <w:p w14:paraId="43AB0AD5" w14:textId="77777777" w:rsidR="008530F0" w:rsidRDefault="008530F0" w:rsidP="008530F0">
      <w:pPr>
        <w:rPr>
          <w:rFonts w:eastAsia="Times New Roman"/>
          <w:color w:val="000000"/>
        </w:rPr>
      </w:pPr>
      <w:r>
        <w:rPr>
          <w:rFonts w:eastAsia="Times New Roman"/>
          <w:color w:val="000000"/>
        </w:rPr>
        <w:t xml:space="preserve">Laskennallisesti 3000 asukasta kohden tarvitaan noin puolitoista tai mieluummin kaksi (oma)lääkäriä. Nämä voisivat olla joko </w:t>
      </w:r>
      <w:proofErr w:type="spellStart"/>
      <w:r>
        <w:rPr>
          <w:rFonts w:eastAsia="Times New Roman"/>
          <w:color w:val="000000"/>
        </w:rPr>
        <w:t>luvn:in</w:t>
      </w:r>
      <w:proofErr w:type="spellEnd"/>
      <w:r>
        <w:rPr>
          <w:rFonts w:eastAsia="Times New Roman"/>
          <w:color w:val="000000"/>
        </w:rPr>
        <w:t xml:space="preserve"> omia työntekijöitä tai yksityisiä palveluntuottajia – myös ammatinharjoittajia! Keskustan aluevaltuustoryhmä esittää, että Karjalohja-Sammatin terveyspalvelut turvataan jatkossa monituottajamallia pilotoiden. Ajatuksena on, että tilat olisivat yhteiskäyttöisiä, eli tarvittaessa julkisen palveluntuottajan lisäksi yksityisen, järjestöjen ja/tai epävirallisen 4.sektorin hyödynnettävissä.</w:t>
      </w:r>
    </w:p>
    <w:p w14:paraId="13CB5E61" w14:textId="77777777" w:rsidR="008530F0" w:rsidRDefault="008530F0" w:rsidP="008530F0">
      <w:pPr>
        <w:rPr>
          <w:rFonts w:eastAsia="Times New Roman"/>
          <w:color w:val="000000"/>
        </w:rPr>
      </w:pPr>
    </w:p>
    <w:p w14:paraId="7BF07046" w14:textId="77777777" w:rsidR="008530F0" w:rsidRDefault="008530F0" w:rsidP="008530F0">
      <w:pPr>
        <w:rPr>
          <w:rFonts w:eastAsia="Times New Roman"/>
          <w:color w:val="000000"/>
        </w:rPr>
      </w:pPr>
      <w:r>
        <w:rPr>
          <w:rFonts w:eastAsia="Times New Roman"/>
          <w:color w:val="000000"/>
        </w:rPr>
        <w:t>Terveysasemalla toimisi lääkärin- ja terveydenhoitajan/sairaanhoitajan vastaanotot julkisena tai yksityisenä palveluna alueen palvelutarpeen edellyttämällä tavalla sovittuna aikana. Muuna aikana tilat olisivat muiden soveltuvien toimijoiden käytettävissä (esim. fysioterapeutti, hieroja, jalkahoitaja, terveystuotteiden kauppa tai kauneusalan yrittäjä). Synergiaetua olisi mahdollista saada myös hajallaan olevien toimitilojen käyttäjille, esimerkiksi kotihoidon työntekijöille. </w:t>
      </w:r>
    </w:p>
    <w:p w14:paraId="521020BE" w14:textId="77777777" w:rsidR="008530F0" w:rsidRDefault="008530F0" w:rsidP="008530F0">
      <w:pPr>
        <w:rPr>
          <w:rFonts w:eastAsia="Times New Roman"/>
          <w:color w:val="000000"/>
        </w:rPr>
      </w:pPr>
    </w:p>
    <w:p w14:paraId="4FC507D7" w14:textId="77777777" w:rsidR="008530F0" w:rsidRDefault="008530F0" w:rsidP="008530F0">
      <w:pPr>
        <w:rPr>
          <w:rFonts w:eastAsia="Times New Roman"/>
          <w:color w:val="000000"/>
        </w:rPr>
      </w:pPr>
      <w:r>
        <w:rPr>
          <w:rFonts w:eastAsia="Times New Roman"/>
          <w:color w:val="000000"/>
        </w:rPr>
        <w:t>Ehdotamme, että hyvinvointialue selvittää ja käynnistää pilotin Karjalohja-Sammatin terveysaseman muuttamiseksi monituottajamallin mukaiseksi ”hyvinvointiasemaksi”. Siellä voisi hyödyntää myös etävastaanottojen mahdollisuutta etätutkimusvälineistöineen niille asiakkaille, joilla ei ole kotona omia laitteita sähköisiä sosiaali- ja terveyspalveluja varten tai heille, jotka eivät itsenäisesti kykene niitä käyttämään. Pilotin tuloksia voidaan jatkossa hyödyntää myös laajemmin Länsi-Uudellamaalla, erityisesti sen haja-asutusalueella. </w:t>
      </w:r>
    </w:p>
    <w:p w14:paraId="54CAB5BF" w14:textId="77777777" w:rsidR="008530F0" w:rsidRDefault="008530F0" w:rsidP="008530F0">
      <w:pPr>
        <w:rPr>
          <w:rFonts w:eastAsia="Times New Roman"/>
          <w:color w:val="000000"/>
        </w:rPr>
      </w:pPr>
    </w:p>
    <w:p w14:paraId="7FAB36C7" w14:textId="77777777" w:rsidR="008530F0" w:rsidRDefault="008530F0" w:rsidP="008530F0">
      <w:pPr>
        <w:rPr>
          <w:rFonts w:eastAsia="Times New Roman"/>
          <w:color w:val="000000"/>
        </w:rPr>
      </w:pPr>
      <w:r>
        <w:rPr>
          <w:rFonts w:eastAsia="Times New Roman"/>
          <w:color w:val="000000"/>
        </w:rPr>
        <w:t>Espoossa 11.6.24 Keskustan aluevaltuustoryhmä</w:t>
      </w:r>
    </w:p>
    <w:p w14:paraId="2E259339" w14:textId="77777777" w:rsidR="00DB5BF7" w:rsidRDefault="00DB5BF7"/>
    <w:sectPr w:rsidR="00DB5BF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F0"/>
    <w:rsid w:val="0035432B"/>
    <w:rsid w:val="00485538"/>
    <w:rsid w:val="004D2E92"/>
    <w:rsid w:val="00835EFA"/>
    <w:rsid w:val="008530F0"/>
    <w:rsid w:val="00A56D2F"/>
    <w:rsid w:val="00DB5B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4DC0"/>
  <w15:chartTrackingRefBased/>
  <w15:docId w15:val="{C332A21D-9199-4909-A27C-0F87C626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530F0"/>
    <w:pPr>
      <w:spacing w:after="0" w:line="240" w:lineRule="auto"/>
    </w:pPr>
    <w:rPr>
      <w:rFonts w:ascii="Aptos" w:hAnsi="Aptos" w:cs="Aptos"/>
      <w:kern w:val="0"/>
      <w:sz w:val="24"/>
      <w:szCs w:val="24"/>
      <w:lang w:eastAsia="fi-FI"/>
      <w14:ligatures w14:val="none"/>
    </w:rPr>
  </w:style>
  <w:style w:type="paragraph" w:styleId="Otsikko1">
    <w:name w:val="heading 1"/>
    <w:basedOn w:val="Normaali"/>
    <w:next w:val="Normaali"/>
    <w:link w:val="Otsikko1Char"/>
    <w:uiPriority w:val="9"/>
    <w:qFormat/>
    <w:rsid w:val="008530F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tsikko2">
    <w:name w:val="heading 2"/>
    <w:basedOn w:val="Normaali"/>
    <w:next w:val="Normaali"/>
    <w:link w:val="Otsikko2Char"/>
    <w:uiPriority w:val="9"/>
    <w:semiHidden/>
    <w:unhideWhenUsed/>
    <w:qFormat/>
    <w:rsid w:val="008530F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tsikko3">
    <w:name w:val="heading 3"/>
    <w:basedOn w:val="Normaali"/>
    <w:next w:val="Normaali"/>
    <w:link w:val="Otsikko3Char"/>
    <w:uiPriority w:val="9"/>
    <w:semiHidden/>
    <w:unhideWhenUsed/>
    <w:qFormat/>
    <w:rsid w:val="008530F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tsikko4">
    <w:name w:val="heading 4"/>
    <w:basedOn w:val="Normaali"/>
    <w:next w:val="Normaali"/>
    <w:link w:val="Otsikko4Char"/>
    <w:uiPriority w:val="9"/>
    <w:semiHidden/>
    <w:unhideWhenUsed/>
    <w:qFormat/>
    <w:rsid w:val="008530F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Otsikko5">
    <w:name w:val="heading 5"/>
    <w:basedOn w:val="Normaali"/>
    <w:next w:val="Normaali"/>
    <w:link w:val="Otsikko5Char"/>
    <w:uiPriority w:val="9"/>
    <w:semiHidden/>
    <w:unhideWhenUsed/>
    <w:qFormat/>
    <w:rsid w:val="008530F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Otsikko6">
    <w:name w:val="heading 6"/>
    <w:basedOn w:val="Normaali"/>
    <w:next w:val="Normaali"/>
    <w:link w:val="Otsikko6Char"/>
    <w:uiPriority w:val="9"/>
    <w:semiHidden/>
    <w:unhideWhenUsed/>
    <w:qFormat/>
    <w:rsid w:val="008530F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Otsikko7">
    <w:name w:val="heading 7"/>
    <w:basedOn w:val="Normaali"/>
    <w:next w:val="Normaali"/>
    <w:link w:val="Otsikko7Char"/>
    <w:uiPriority w:val="9"/>
    <w:semiHidden/>
    <w:unhideWhenUsed/>
    <w:qFormat/>
    <w:rsid w:val="008530F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Otsikko8">
    <w:name w:val="heading 8"/>
    <w:basedOn w:val="Normaali"/>
    <w:next w:val="Normaali"/>
    <w:link w:val="Otsikko8Char"/>
    <w:uiPriority w:val="9"/>
    <w:semiHidden/>
    <w:unhideWhenUsed/>
    <w:qFormat/>
    <w:rsid w:val="008530F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Otsikko9">
    <w:name w:val="heading 9"/>
    <w:basedOn w:val="Normaali"/>
    <w:next w:val="Normaali"/>
    <w:link w:val="Otsikko9Char"/>
    <w:uiPriority w:val="9"/>
    <w:semiHidden/>
    <w:unhideWhenUsed/>
    <w:qFormat/>
    <w:rsid w:val="008530F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530F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8530F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8530F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8530F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8530F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8530F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8530F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8530F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8530F0"/>
    <w:rPr>
      <w:rFonts w:eastAsiaTheme="majorEastAsia" w:cstheme="majorBidi"/>
      <w:color w:val="272727" w:themeColor="text1" w:themeTint="D8"/>
    </w:rPr>
  </w:style>
  <w:style w:type="paragraph" w:styleId="Otsikko">
    <w:name w:val="Title"/>
    <w:basedOn w:val="Normaali"/>
    <w:next w:val="Normaali"/>
    <w:link w:val="OtsikkoChar"/>
    <w:uiPriority w:val="10"/>
    <w:qFormat/>
    <w:rsid w:val="008530F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OtsikkoChar">
    <w:name w:val="Otsikko Char"/>
    <w:basedOn w:val="Kappaleenoletusfontti"/>
    <w:link w:val="Otsikko"/>
    <w:uiPriority w:val="10"/>
    <w:rsid w:val="008530F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8530F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otsikkoChar">
    <w:name w:val="Alaotsikko Char"/>
    <w:basedOn w:val="Kappaleenoletusfontti"/>
    <w:link w:val="Alaotsikko"/>
    <w:uiPriority w:val="11"/>
    <w:rsid w:val="008530F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8530F0"/>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LainausChar">
    <w:name w:val="Lainaus Char"/>
    <w:basedOn w:val="Kappaleenoletusfontti"/>
    <w:link w:val="Lainaus"/>
    <w:uiPriority w:val="29"/>
    <w:rsid w:val="008530F0"/>
    <w:rPr>
      <w:i/>
      <w:iCs/>
      <w:color w:val="404040" w:themeColor="text1" w:themeTint="BF"/>
    </w:rPr>
  </w:style>
  <w:style w:type="paragraph" w:styleId="Luettelokappale">
    <w:name w:val="List Paragraph"/>
    <w:basedOn w:val="Normaali"/>
    <w:uiPriority w:val="34"/>
    <w:qFormat/>
    <w:rsid w:val="008530F0"/>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Voimakaskorostus">
    <w:name w:val="Intense Emphasis"/>
    <w:basedOn w:val="Kappaleenoletusfontti"/>
    <w:uiPriority w:val="21"/>
    <w:qFormat/>
    <w:rsid w:val="008530F0"/>
    <w:rPr>
      <w:i/>
      <w:iCs/>
      <w:color w:val="0F4761" w:themeColor="accent1" w:themeShade="BF"/>
    </w:rPr>
  </w:style>
  <w:style w:type="paragraph" w:styleId="Erottuvalainaus">
    <w:name w:val="Intense Quote"/>
    <w:basedOn w:val="Normaali"/>
    <w:next w:val="Normaali"/>
    <w:link w:val="ErottuvalainausChar"/>
    <w:uiPriority w:val="30"/>
    <w:qFormat/>
    <w:rsid w:val="008530F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ErottuvalainausChar">
    <w:name w:val="Erottuva lainaus Char"/>
    <w:basedOn w:val="Kappaleenoletusfontti"/>
    <w:link w:val="Erottuvalainaus"/>
    <w:uiPriority w:val="30"/>
    <w:rsid w:val="008530F0"/>
    <w:rPr>
      <w:i/>
      <w:iCs/>
      <w:color w:val="0F4761" w:themeColor="accent1" w:themeShade="BF"/>
    </w:rPr>
  </w:style>
  <w:style w:type="character" w:styleId="Erottuvaviittaus">
    <w:name w:val="Intense Reference"/>
    <w:basedOn w:val="Kappaleenoletusfontti"/>
    <w:uiPriority w:val="32"/>
    <w:qFormat/>
    <w:rsid w:val="008530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7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2609</Characters>
  <Application>Microsoft Office Word</Application>
  <DocSecurity>0</DocSecurity>
  <Lines>21</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Ketvel</dc:creator>
  <cp:keywords/>
  <dc:description/>
  <cp:lastModifiedBy>Taina Ketvel</cp:lastModifiedBy>
  <cp:revision>1</cp:revision>
  <dcterms:created xsi:type="dcterms:W3CDTF">2024-06-13T06:47:00Z</dcterms:created>
  <dcterms:modified xsi:type="dcterms:W3CDTF">2024-06-13T06:48:00Z</dcterms:modified>
</cp:coreProperties>
</file>