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69FA1" w14:textId="77777777" w:rsidR="003D2D6C" w:rsidRPr="003D2D6C" w:rsidRDefault="003D2D6C" w:rsidP="003D2D6C"/>
    <w:p w14:paraId="5AB6A533" w14:textId="15921BB2" w:rsidR="003D2D6C" w:rsidRPr="003D2D6C" w:rsidRDefault="003D2D6C" w:rsidP="003D2D6C">
      <w:pPr>
        <w:rPr>
          <w:i/>
          <w:iCs/>
        </w:rPr>
      </w:pPr>
      <w:r w:rsidRPr="003D2D6C">
        <w:drawing>
          <wp:inline distT="0" distB="0" distL="0" distR="0" wp14:anchorId="127E357C" wp14:editId="2E51DCD8">
            <wp:extent cx="1419225" cy="419100"/>
            <wp:effectExtent l="0" t="0" r="0" b="0"/>
            <wp:docPr id="295051483" name="Kuva 2" descr="Kuva, joka sisältää kohteen vihreä&#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uva, joka sisältää kohteen vihreä&#10;&#10;Kuvaus luotu automaattisesti"/>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419225" cy="419100"/>
                    </a:xfrm>
                    <a:prstGeom prst="rect">
                      <a:avLst/>
                    </a:prstGeom>
                    <a:noFill/>
                    <a:ln>
                      <a:noFill/>
                    </a:ln>
                  </pic:spPr>
                </pic:pic>
              </a:graphicData>
            </a:graphic>
          </wp:inline>
        </w:drawing>
      </w:r>
      <w:r w:rsidRPr="003D2D6C">
        <w:t xml:space="preserve">                                     </w:t>
      </w:r>
    </w:p>
    <w:p w14:paraId="2BEC7AD5" w14:textId="77777777" w:rsidR="003D2D6C" w:rsidRPr="003D2D6C" w:rsidRDefault="003D2D6C" w:rsidP="003D2D6C"/>
    <w:p w14:paraId="2A310709" w14:textId="77777777" w:rsidR="003D2D6C" w:rsidRPr="003D2D6C" w:rsidRDefault="003D2D6C" w:rsidP="003D2D6C">
      <w:r w:rsidRPr="003D2D6C">
        <w:t>4.11.2025</w:t>
      </w:r>
    </w:p>
    <w:p w14:paraId="35E7ACF3" w14:textId="77777777" w:rsidR="003D2D6C" w:rsidRPr="003D2D6C" w:rsidRDefault="003D2D6C" w:rsidP="003D2D6C">
      <w:pPr>
        <w:rPr>
          <w:b/>
          <w:bCs/>
        </w:rPr>
      </w:pPr>
    </w:p>
    <w:p w14:paraId="13E2C776" w14:textId="77777777" w:rsidR="003D2D6C" w:rsidRPr="003D2D6C" w:rsidRDefault="003D2D6C" w:rsidP="003D2D6C">
      <w:r w:rsidRPr="003D2D6C">
        <w:rPr>
          <w:b/>
          <w:bCs/>
        </w:rPr>
        <w:t>Palautekeskustelu valtioneuvoston selonteosta YK:n kestävän kehityksen toimintaohjelma Agenda 2030:n toimeenpanosta</w:t>
      </w:r>
    </w:p>
    <w:p w14:paraId="7E0AC3E5" w14:textId="77777777" w:rsidR="003D2D6C" w:rsidRPr="003D2D6C" w:rsidRDefault="003D2D6C" w:rsidP="003D2D6C">
      <w:r w:rsidRPr="003D2D6C">
        <w:t>Keskustan ryhmäpuheenvuoro</w:t>
      </w:r>
    </w:p>
    <w:p w14:paraId="7E0A13B6" w14:textId="77777777" w:rsidR="003D2D6C" w:rsidRPr="003D2D6C" w:rsidRDefault="003D2D6C" w:rsidP="003D2D6C">
      <w:pPr>
        <w:rPr>
          <w:i/>
          <w:iCs/>
        </w:rPr>
      </w:pPr>
      <w:r w:rsidRPr="003D2D6C">
        <w:t xml:space="preserve">Kansanedustaja Anne Kalmari                                                                                                    </w:t>
      </w:r>
    </w:p>
    <w:p w14:paraId="63A32021" w14:textId="77777777" w:rsidR="003D2D6C" w:rsidRPr="003D2D6C" w:rsidRDefault="003D2D6C" w:rsidP="003D2D6C"/>
    <w:p w14:paraId="2330BF5F" w14:textId="77777777" w:rsidR="003D2D6C" w:rsidRPr="003D2D6C" w:rsidRDefault="003D2D6C" w:rsidP="003D2D6C"/>
    <w:p w14:paraId="202A7468" w14:textId="77777777" w:rsidR="003D2D6C" w:rsidRPr="003D2D6C" w:rsidRDefault="003D2D6C" w:rsidP="003D2D6C">
      <w:r w:rsidRPr="003D2D6C">
        <w:t>Agenda2030:n tavoitteet ohjaavat YK:n jäsenvaltioiden kestävän kehityksen politiikkaa. Seitsemäntoista kestävän kehityksen tavoitetta tulisi saavuttaa vuoteen 2030 mennessä. Tavoitteena on sovittaa yhteen talouden, ympäristön ja ihmisten tarpeet. </w:t>
      </w:r>
    </w:p>
    <w:p w14:paraId="17C08BE8" w14:textId="77777777" w:rsidR="003D2D6C" w:rsidRPr="003D2D6C" w:rsidRDefault="003D2D6C" w:rsidP="003D2D6C"/>
    <w:p w14:paraId="50C3F9C1" w14:textId="77777777" w:rsidR="003D2D6C" w:rsidRPr="003D2D6C" w:rsidRDefault="003D2D6C" w:rsidP="003D2D6C">
      <w:r w:rsidRPr="003D2D6C">
        <w:t>Keskusta tarkastelee kestävää kehitystä kokonaiskestävyyden näkökulmasta. Talouden, luonnon ja ihmisten toimeentulon on oltava tasapainossa. Vaikka Suomessa monet asiat ovat olleet vielä hyvin, ollaan maailmanlaajuisesti tavoitteiden saavuttamisesta vielä kaukana. Suomessakin kehitys kulkee valitettavasti osin väärään suuntaan. </w:t>
      </w:r>
    </w:p>
    <w:p w14:paraId="09513CFB" w14:textId="77777777" w:rsidR="003D2D6C" w:rsidRPr="003D2D6C" w:rsidRDefault="003D2D6C" w:rsidP="003D2D6C"/>
    <w:p w14:paraId="0C9D10D3" w14:textId="77777777" w:rsidR="003D2D6C" w:rsidRPr="003D2D6C" w:rsidRDefault="003D2D6C" w:rsidP="003D2D6C">
      <w:r w:rsidRPr="003D2D6C">
        <w:t>Vaikka köyhyys globaalisti on vähentynyt, erot maiden välillä ja maiden sisällä ovat suuria. Koettu pandemia, konfliktit ja kriisit ovat kääntäneet kehitystä taaksepäin. Kestävän kehityksen tavoitteiden saavuttaminen edellyttää vahvaa kansainvälistä yhteistyötä Euroopan unionissa ja YK:ssa. Agenda2030 on keskeinen osa Suomen ulko- ja kehityspolitiikkaa. </w:t>
      </w:r>
    </w:p>
    <w:p w14:paraId="009B2581" w14:textId="77777777" w:rsidR="003D2D6C" w:rsidRPr="003D2D6C" w:rsidRDefault="003D2D6C" w:rsidP="003D2D6C"/>
    <w:p w14:paraId="5AFA77D7" w14:textId="77777777" w:rsidR="003D2D6C" w:rsidRPr="003D2D6C" w:rsidRDefault="003D2D6C" w:rsidP="003D2D6C">
      <w:r w:rsidRPr="003D2D6C">
        <w:t>Keskusta painottaa Suomen aktiivista roolia YK:ssa kestävän kehityksen edistäjänä. Suomen YK- ja kehityspolitiikan linjan on oltava johdonmukainen ja uskottava. YK-järjestöt ovat avainroolissa kehitystavoitteiden edistämisessä. YK-järjestöjen rahoituksessa onkin pyrittävä pitkäjänteisyyteen. </w:t>
      </w:r>
    </w:p>
    <w:p w14:paraId="55D452DD" w14:textId="77777777" w:rsidR="003D2D6C" w:rsidRPr="003D2D6C" w:rsidRDefault="003D2D6C" w:rsidP="003D2D6C"/>
    <w:p w14:paraId="4D7BD2D5" w14:textId="77777777" w:rsidR="003D2D6C" w:rsidRPr="003D2D6C" w:rsidRDefault="003D2D6C" w:rsidP="003D2D6C">
      <w:r w:rsidRPr="003D2D6C">
        <w:t>Resurssien ollessa niukat on globaalin kehitysrahoituksen suuntaamisessa keskityttävä olennaiseen: ihmisten elinolosuhteiden parantamiseen, ruokaturvaan, koulutukseen sekä terveydenhuoltoon ja demokratiaan. </w:t>
      </w:r>
    </w:p>
    <w:p w14:paraId="22541A76" w14:textId="77777777" w:rsidR="003D2D6C" w:rsidRPr="003D2D6C" w:rsidRDefault="003D2D6C" w:rsidP="003D2D6C"/>
    <w:p w14:paraId="0F87D59F" w14:textId="77777777" w:rsidR="003D2D6C" w:rsidRPr="003D2D6C" w:rsidRDefault="003D2D6C" w:rsidP="003D2D6C">
      <w:r w:rsidRPr="003D2D6C">
        <w:t xml:space="preserve">YK:n jäsenmaiden julkinen kehitysrahoitus ei riitä tavoitteiden saavuttamiseen. Kehitys edellyttää yksityisten pääomien liikkeelle saamista ja yksityisen sektorin vahvempaa roolia kehitysyhteistyössä. </w:t>
      </w:r>
      <w:r w:rsidRPr="003D2D6C">
        <w:lastRenderedPageBreak/>
        <w:t>Yksityisen sektorin työpaikat vähentävät köyhyyttä ja luovat verotuloja, jotka mahdollistavat julkiset palvelut. </w:t>
      </w:r>
    </w:p>
    <w:p w14:paraId="691AE371" w14:textId="77777777" w:rsidR="003D2D6C" w:rsidRPr="003D2D6C" w:rsidRDefault="003D2D6C" w:rsidP="003D2D6C"/>
    <w:p w14:paraId="1E5274C5" w14:textId="77777777" w:rsidR="003D2D6C" w:rsidRPr="003D2D6C" w:rsidRDefault="003D2D6C" w:rsidP="003D2D6C"/>
    <w:p w14:paraId="5C565FD0" w14:textId="77777777" w:rsidR="003D2D6C" w:rsidRPr="003D2D6C" w:rsidRDefault="003D2D6C" w:rsidP="003D2D6C">
      <w:r w:rsidRPr="003D2D6C">
        <w:t>Hallituksen selonteosta puuttui kokonaisvaltainen globaalin ruokaturvan edistämisen näkökulma. Tätä ei saa unohtaa, sillä voimakas väestönkasvu ja ilmastonmuutoksen myötä tulevat kuivuus, kuumuus ja sään ääri-ilmiöt romahduttavat satoja ja ajavat ihmisiä liikkeelle ruuan perässä. </w:t>
      </w:r>
    </w:p>
    <w:p w14:paraId="78A69BE1" w14:textId="77777777" w:rsidR="003D2D6C" w:rsidRPr="003D2D6C" w:rsidRDefault="003D2D6C" w:rsidP="003D2D6C"/>
    <w:p w14:paraId="2AB70777" w14:textId="77777777" w:rsidR="003D2D6C" w:rsidRPr="003D2D6C" w:rsidRDefault="003D2D6C" w:rsidP="003D2D6C">
      <w:r w:rsidRPr="003D2D6C">
        <w:t>YK:n elintarvike- ja maatalousjärjestön päätehtävä on edistää tavoitetta, jotta kaikilla ihmisillä olisi saatavilla riittävästi turvallista, ravitsevaa ja kestävästi tuotettua ruokaa. Kestävä ruokaturva parantaa kehitysmaiden maaseudun elinolosuhteita ja vähentää konflikteja.</w:t>
      </w:r>
    </w:p>
    <w:p w14:paraId="4AA63C78" w14:textId="77777777" w:rsidR="003D2D6C" w:rsidRPr="003D2D6C" w:rsidRDefault="003D2D6C" w:rsidP="003D2D6C"/>
    <w:p w14:paraId="2172AB83" w14:textId="77777777" w:rsidR="003D2D6C" w:rsidRPr="003D2D6C" w:rsidRDefault="003D2D6C" w:rsidP="003D2D6C"/>
    <w:p w14:paraId="472A7471" w14:textId="77777777" w:rsidR="003D2D6C" w:rsidRPr="003D2D6C" w:rsidRDefault="003D2D6C" w:rsidP="003D2D6C">
      <w:r w:rsidRPr="003D2D6C">
        <w:t>Suomi on saavuttanut monia kehitystavoitteita, mutta hallituskauden aikana monet tavoitteet ovat maassamme menneet huonompaan suuntaan. Työllisyyskehitys on heikkoa, yritykset vähentävät henkilöstöä, osa nuorista voi huonosti ja lapsiperheköyhyys on todellisuutta. Monet suomalaiset, erityisesti ikäihmiset, kokevat huolta sosiaali- ja terveyspalvelujen leikkauksista ja palvelujen keskittämisestä yhä kauemmas. </w:t>
      </w:r>
    </w:p>
    <w:p w14:paraId="42C1E133" w14:textId="77777777" w:rsidR="003D2D6C" w:rsidRPr="003D2D6C" w:rsidRDefault="003D2D6C" w:rsidP="003D2D6C"/>
    <w:p w14:paraId="22E94CAD" w14:textId="77777777" w:rsidR="003D2D6C" w:rsidRPr="003D2D6C" w:rsidRDefault="003D2D6C" w:rsidP="003D2D6C">
      <w:r w:rsidRPr="003D2D6C">
        <w:t>Kestävän kehityksen tavoitteiden on konkreettisella tavalla näyttävä talous-, koulutus- sekä sosiaali- ja terveyspolitiikassa. Kestävä kehitys edellyttää panostuksia kasvuun, parempaan työllisyyteen, elinikäiseen oppimiseen ja terveyspalvelujen turvaamiseen koko Suomessa. </w:t>
      </w:r>
    </w:p>
    <w:p w14:paraId="6B2F58F2" w14:textId="77777777" w:rsidR="003D2D6C" w:rsidRPr="003D2D6C" w:rsidRDefault="003D2D6C" w:rsidP="003D2D6C"/>
    <w:p w14:paraId="12741C6D" w14:textId="77777777" w:rsidR="003D2D6C" w:rsidRPr="003D2D6C" w:rsidRDefault="003D2D6C" w:rsidP="003D2D6C">
      <w:r w:rsidRPr="003D2D6C">
        <w:t>Kestävä kehitys on pitkäjänteistä työtä meillä ja maailmalla. Se vaatii hallinnonalojen yhteistyötä, kansainvälistä aktiivisuutta ja ylisukupolvista vastuunkantoa. </w:t>
      </w:r>
    </w:p>
    <w:p w14:paraId="126ED6A1" w14:textId="77777777" w:rsidR="00A5750A" w:rsidRDefault="00A5750A"/>
    <w:sectPr w:rsidR="00A5750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6C"/>
    <w:rsid w:val="003A340B"/>
    <w:rsid w:val="003D2D6C"/>
    <w:rsid w:val="0046092E"/>
    <w:rsid w:val="0077024A"/>
    <w:rsid w:val="00843819"/>
    <w:rsid w:val="008572F4"/>
    <w:rsid w:val="00A5750A"/>
    <w:rsid w:val="00AA66CE"/>
    <w:rsid w:val="00DD1478"/>
    <w:rsid w:val="00F074F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4F78B"/>
  <w15:chartTrackingRefBased/>
  <w15:docId w15:val="{5668CF8A-E079-4867-AE7C-CAAF98D30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3D2D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3D2D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3D2D6C"/>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3D2D6C"/>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3D2D6C"/>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3D2D6C"/>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3D2D6C"/>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3D2D6C"/>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3D2D6C"/>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3D2D6C"/>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3D2D6C"/>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3D2D6C"/>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3D2D6C"/>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3D2D6C"/>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3D2D6C"/>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3D2D6C"/>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3D2D6C"/>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3D2D6C"/>
    <w:rPr>
      <w:rFonts w:eastAsiaTheme="majorEastAsia" w:cstheme="majorBidi"/>
      <w:color w:val="272727" w:themeColor="text1" w:themeTint="D8"/>
    </w:rPr>
  </w:style>
  <w:style w:type="paragraph" w:styleId="Otsikko">
    <w:name w:val="Title"/>
    <w:basedOn w:val="Normaali"/>
    <w:next w:val="Normaali"/>
    <w:link w:val="OtsikkoChar"/>
    <w:uiPriority w:val="10"/>
    <w:qFormat/>
    <w:rsid w:val="003D2D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3D2D6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3D2D6C"/>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3D2D6C"/>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3D2D6C"/>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3D2D6C"/>
    <w:rPr>
      <w:i/>
      <w:iCs/>
      <w:color w:val="404040" w:themeColor="text1" w:themeTint="BF"/>
    </w:rPr>
  </w:style>
  <w:style w:type="paragraph" w:styleId="Luettelokappale">
    <w:name w:val="List Paragraph"/>
    <w:basedOn w:val="Normaali"/>
    <w:uiPriority w:val="34"/>
    <w:qFormat/>
    <w:rsid w:val="003D2D6C"/>
    <w:pPr>
      <w:ind w:left="720"/>
      <w:contextualSpacing/>
    </w:pPr>
  </w:style>
  <w:style w:type="character" w:styleId="Voimakaskorostus">
    <w:name w:val="Intense Emphasis"/>
    <w:basedOn w:val="Kappaleenoletusfontti"/>
    <w:uiPriority w:val="21"/>
    <w:qFormat/>
    <w:rsid w:val="003D2D6C"/>
    <w:rPr>
      <w:i/>
      <w:iCs/>
      <w:color w:val="0F4761" w:themeColor="accent1" w:themeShade="BF"/>
    </w:rPr>
  </w:style>
  <w:style w:type="paragraph" w:styleId="Erottuvalainaus">
    <w:name w:val="Intense Quote"/>
    <w:basedOn w:val="Normaali"/>
    <w:next w:val="Normaali"/>
    <w:link w:val="ErottuvalainausChar"/>
    <w:uiPriority w:val="30"/>
    <w:qFormat/>
    <w:rsid w:val="003D2D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3D2D6C"/>
    <w:rPr>
      <w:i/>
      <w:iCs/>
      <w:color w:val="0F4761" w:themeColor="accent1" w:themeShade="BF"/>
    </w:rPr>
  </w:style>
  <w:style w:type="character" w:styleId="Erottuvaviittaus">
    <w:name w:val="Intense Reference"/>
    <w:basedOn w:val="Kappaleenoletusfontti"/>
    <w:uiPriority w:val="32"/>
    <w:qFormat/>
    <w:rsid w:val="003D2D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png@01DC4D61.B2C45510" TargetMode="External"/><Relationship Id="rId4"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3118</Characters>
  <Application>Microsoft Office Word</Application>
  <DocSecurity>0</DocSecurity>
  <Lines>25</Lines>
  <Paragraphs>6</Paragraphs>
  <ScaleCrop>false</ScaleCrop>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Määttälä Pirkko</dc:creator>
  <cp:keywords/>
  <dc:description/>
  <cp:lastModifiedBy>Määttälä Pirkko</cp:lastModifiedBy>
  <cp:revision>2</cp:revision>
  <dcterms:created xsi:type="dcterms:W3CDTF">2025-11-05T08:42:00Z</dcterms:created>
  <dcterms:modified xsi:type="dcterms:W3CDTF">2025-11-05T08:42:00Z</dcterms:modified>
</cp:coreProperties>
</file>